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02" w:rsidRDefault="005A3F02" w:rsidP="006F4B78">
      <w:pPr>
        <w:pStyle w:val="Default"/>
        <w:spacing w:line="276" w:lineRule="auto"/>
      </w:pPr>
    </w:p>
    <w:p w:rsidR="005A3F02" w:rsidRPr="005A3F02" w:rsidRDefault="005A3F02" w:rsidP="006F4B78">
      <w:pPr>
        <w:pStyle w:val="Default"/>
        <w:spacing w:line="276" w:lineRule="auto"/>
        <w:rPr>
          <w:b/>
        </w:rPr>
      </w:pPr>
      <w:r w:rsidRPr="005A3F02">
        <w:rPr>
          <w:b/>
        </w:rPr>
        <w:t>LAADADVIES ACCU’S</w:t>
      </w:r>
    </w:p>
    <w:p w:rsidR="005A3F02" w:rsidRDefault="005A3F02" w:rsidP="006F4B78">
      <w:pPr>
        <w:pStyle w:val="Default"/>
        <w:spacing w:line="276" w:lineRule="auto"/>
        <w:rPr>
          <w:sz w:val="22"/>
          <w:szCs w:val="22"/>
        </w:rPr>
      </w:pPr>
      <w:r>
        <w:rPr>
          <w:sz w:val="22"/>
          <w:szCs w:val="22"/>
        </w:rPr>
        <w:t xml:space="preserve"> </w:t>
      </w:r>
    </w:p>
    <w:p w:rsidR="005A3F02" w:rsidRDefault="005A3F02" w:rsidP="006F4B78">
      <w:pPr>
        <w:pStyle w:val="Default"/>
        <w:spacing w:line="276" w:lineRule="auto"/>
        <w:rPr>
          <w:sz w:val="22"/>
          <w:szCs w:val="22"/>
        </w:rPr>
      </w:pPr>
      <w:r>
        <w:rPr>
          <w:sz w:val="22"/>
          <w:szCs w:val="22"/>
        </w:rPr>
        <w:t xml:space="preserve">Uw elektrische </w:t>
      </w:r>
      <w:r w:rsidR="00083117">
        <w:rPr>
          <w:sz w:val="22"/>
          <w:szCs w:val="22"/>
        </w:rPr>
        <w:t>mobiliteitshulpmiddel</w:t>
      </w:r>
      <w:r>
        <w:rPr>
          <w:sz w:val="22"/>
          <w:szCs w:val="22"/>
        </w:rPr>
        <w:t xml:space="preserve"> wordt geleverd met een set onderhoudsvrije </w:t>
      </w:r>
      <w:proofErr w:type="spellStart"/>
      <w:r>
        <w:rPr>
          <w:sz w:val="22"/>
          <w:szCs w:val="22"/>
        </w:rPr>
        <w:t>deep-cycle</w:t>
      </w:r>
      <w:proofErr w:type="spellEnd"/>
      <w:r>
        <w:rPr>
          <w:sz w:val="22"/>
          <w:szCs w:val="22"/>
        </w:rPr>
        <w:t xml:space="preserve"> accu’s. Om een lange levensduur en kwaliteit van deze accu’s te waarborgen, leest u onderst</w:t>
      </w:r>
      <w:r w:rsidR="00592F7D">
        <w:rPr>
          <w:sz w:val="22"/>
          <w:szCs w:val="22"/>
        </w:rPr>
        <w:t>aand een aantal adviezen.</w:t>
      </w:r>
    </w:p>
    <w:p w:rsidR="009B6B9D" w:rsidRDefault="009B6B9D" w:rsidP="006F4B78">
      <w:pPr>
        <w:pStyle w:val="Default"/>
        <w:spacing w:line="276" w:lineRule="auto"/>
        <w:rPr>
          <w:sz w:val="22"/>
          <w:szCs w:val="22"/>
        </w:rPr>
      </w:pPr>
    </w:p>
    <w:p w:rsidR="005A3F02" w:rsidRDefault="005A3F02" w:rsidP="006F4B78">
      <w:pPr>
        <w:pStyle w:val="Default"/>
        <w:spacing w:line="276" w:lineRule="auto"/>
        <w:rPr>
          <w:sz w:val="22"/>
          <w:szCs w:val="22"/>
        </w:rPr>
      </w:pPr>
      <w:r>
        <w:rPr>
          <w:sz w:val="22"/>
          <w:szCs w:val="22"/>
        </w:rPr>
        <w:t xml:space="preserve">ACCULADER </w:t>
      </w:r>
    </w:p>
    <w:p w:rsidR="009B6B9D" w:rsidRDefault="009B6B9D" w:rsidP="006F4B78">
      <w:pPr>
        <w:pStyle w:val="Default"/>
        <w:spacing w:line="276" w:lineRule="auto"/>
        <w:rPr>
          <w:sz w:val="22"/>
          <w:szCs w:val="22"/>
        </w:rPr>
      </w:pPr>
    </w:p>
    <w:p w:rsidR="005A3F02" w:rsidRDefault="005A3F02" w:rsidP="006F4B78">
      <w:pPr>
        <w:pStyle w:val="Default"/>
        <w:spacing w:line="276" w:lineRule="auto"/>
        <w:rPr>
          <w:sz w:val="22"/>
          <w:szCs w:val="22"/>
        </w:rPr>
      </w:pPr>
      <w:r>
        <w:rPr>
          <w:sz w:val="22"/>
          <w:szCs w:val="22"/>
        </w:rPr>
        <w:t xml:space="preserve">De acculader welke bij uw </w:t>
      </w:r>
      <w:r w:rsidR="00083117">
        <w:rPr>
          <w:sz w:val="22"/>
          <w:szCs w:val="22"/>
        </w:rPr>
        <w:t>mobiliteitshulpmiddel</w:t>
      </w:r>
      <w:r>
        <w:rPr>
          <w:sz w:val="22"/>
          <w:szCs w:val="22"/>
        </w:rPr>
        <w:t xml:space="preserve"> is geleverd, werkt volautomatisch. Er wordt vaak aangegeven dat de accu’s iedere dag/rit moeten worden geladen. In de praktijk is het beter om </w:t>
      </w:r>
      <w:r w:rsidR="00592F7D">
        <w:rPr>
          <w:sz w:val="22"/>
          <w:szCs w:val="22"/>
        </w:rPr>
        <w:t xml:space="preserve">niet dagelijks te laden. </w:t>
      </w:r>
      <w:r>
        <w:rPr>
          <w:sz w:val="22"/>
          <w:szCs w:val="22"/>
        </w:rPr>
        <w:t xml:space="preserve"> Een ander belangrijk punt is dat u de acculader pas mag afkoppelen wanneer het lampje van de lader op groen staat</w:t>
      </w:r>
      <w:r w:rsidR="00592F7D">
        <w:rPr>
          <w:sz w:val="22"/>
          <w:szCs w:val="22"/>
        </w:rPr>
        <w:t xml:space="preserve"> en de lader minimaal 10 of 12 uur heeft ingestoken</w:t>
      </w:r>
      <w:r>
        <w:rPr>
          <w:sz w:val="22"/>
          <w:szCs w:val="22"/>
        </w:rPr>
        <w:t xml:space="preserve">. </w:t>
      </w:r>
      <w:r w:rsidR="00592F7D">
        <w:rPr>
          <w:sz w:val="22"/>
          <w:szCs w:val="22"/>
        </w:rPr>
        <w:t xml:space="preserve"> </w:t>
      </w:r>
      <w:r>
        <w:rPr>
          <w:sz w:val="22"/>
          <w:szCs w:val="22"/>
        </w:rPr>
        <w:t xml:space="preserve">Pas dan zijn de accu's volledig opgeladen. </w:t>
      </w:r>
    </w:p>
    <w:p w:rsidR="009B6B9D" w:rsidRDefault="009B6B9D" w:rsidP="006F4B78">
      <w:pPr>
        <w:pStyle w:val="Default"/>
        <w:spacing w:line="276" w:lineRule="auto"/>
        <w:rPr>
          <w:sz w:val="22"/>
          <w:szCs w:val="22"/>
        </w:rPr>
      </w:pPr>
    </w:p>
    <w:p w:rsidR="005A3F02" w:rsidRDefault="005A3F02" w:rsidP="006F4B78">
      <w:pPr>
        <w:pStyle w:val="Default"/>
        <w:spacing w:line="276" w:lineRule="auto"/>
        <w:rPr>
          <w:sz w:val="22"/>
          <w:szCs w:val="22"/>
        </w:rPr>
      </w:pPr>
      <w:r>
        <w:rPr>
          <w:sz w:val="22"/>
          <w:szCs w:val="22"/>
        </w:rPr>
        <w:t xml:space="preserve">WANNEER MOET U DE ACCU'S OPLADEN? </w:t>
      </w:r>
    </w:p>
    <w:p w:rsidR="009B6B9D" w:rsidRDefault="009B6B9D" w:rsidP="006F4B78">
      <w:pPr>
        <w:pStyle w:val="Default"/>
        <w:spacing w:line="276" w:lineRule="auto"/>
        <w:rPr>
          <w:sz w:val="22"/>
          <w:szCs w:val="22"/>
        </w:rPr>
      </w:pPr>
    </w:p>
    <w:p w:rsidR="005A3F02" w:rsidRPr="009B6B9D" w:rsidRDefault="005A3F02" w:rsidP="006F4B78">
      <w:pPr>
        <w:pStyle w:val="Default"/>
        <w:spacing w:line="276" w:lineRule="auto"/>
        <w:rPr>
          <w:b/>
          <w:sz w:val="22"/>
          <w:szCs w:val="22"/>
        </w:rPr>
      </w:pPr>
      <w:r w:rsidRPr="009B6B9D">
        <w:rPr>
          <w:b/>
          <w:sz w:val="22"/>
          <w:szCs w:val="22"/>
        </w:rPr>
        <w:t xml:space="preserve">• De intensieve berijder </w:t>
      </w:r>
    </w:p>
    <w:p w:rsidR="005A3F02" w:rsidRDefault="005A3F02" w:rsidP="006F4B78">
      <w:pPr>
        <w:pStyle w:val="Default"/>
        <w:spacing w:line="276" w:lineRule="auto"/>
        <w:rPr>
          <w:sz w:val="22"/>
          <w:szCs w:val="22"/>
        </w:rPr>
      </w:pPr>
      <w:r>
        <w:rPr>
          <w:sz w:val="22"/>
          <w:szCs w:val="22"/>
        </w:rPr>
        <w:t xml:space="preserve">De intensieve berijder rijdt vaak en meestal lange afstanden. In dat geval moet uw </w:t>
      </w:r>
      <w:r w:rsidR="00083117">
        <w:rPr>
          <w:sz w:val="22"/>
          <w:szCs w:val="22"/>
        </w:rPr>
        <w:t>mobiliteitshulpmiddel</w:t>
      </w:r>
      <w:r>
        <w:rPr>
          <w:sz w:val="22"/>
          <w:szCs w:val="22"/>
        </w:rPr>
        <w:t xml:space="preserve"> dagelijks aan de acculader staan. Wanneer u na een (lange) rit thuiskomt en u maakt die dag geen gebruik meer van uw </w:t>
      </w:r>
      <w:r w:rsidR="00083117">
        <w:rPr>
          <w:sz w:val="22"/>
          <w:szCs w:val="22"/>
        </w:rPr>
        <w:t>mobiliteitshulpmiddel</w:t>
      </w:r>
      <w:r>
        <w:rPr>
          <w:sz w:val="22"/>
          <w:szCs w:val="22"/>
        </w:rPr>
        <w:t>, dan sluit u de acculader aan en ontkoppel</w:t>
      </w:r>
      <w:r w:rsidR="009B6B9D">
        <w:rPr>
          <w:sz w:val="22"/>
          <w:szCs w:val="22"/>
        </w:rPr>
        <w:t>t</w:t>
      </w:r>
      <w:r>
        <w:rPr>
          <w:sz w:val="22"/>
          <w:szCs w:val="22"/>
        </w:rPr>
        <w:t xml:space="preserve"> u deze pas weer wanneer het groene lampje brand</w:t>
      </w:r>
      <w:r w:rsidR="009B6B9D">
        <w:rPr>
          <w:sz w:val="22"/>
          <w:szCs w:val="22"/>
        </w:rPr>
        <w:t>t</w:t>
      </w:r>
      <w:r w:rsidR="00CD0102">
        <w:rPr>
          <w:sz w:val="22"/>
          <w:szCs w:val="22"/>
        </w:rPr>
        <w:t xml:space="preserve"> en ten vroegste na 10 uur</w:t>
      </w:r>
      <w:r>
        <w:rPr>
          <w:sz w:val="22"/>
          <w:szCs w:val="22"/>
        </w:rPr>
        <w:t xml:space="preserve">. </w:t>
      </w:r>
      <w:r w:rsidR="009B6B9D">
        <w:rPr>
          <w:sz w:val="22"/>
          <w:szCs w:val="22"/>
        </w:rPr>
        <w:t xml:space="preserve"> Langer mag altijd.</w:t>
      </w:r>
    </w:p>
    <w:p w:rsidR="009B6B9D" w:rsidRDefault="009B6B9D" w:rsidP="006F4B78">
      <w:pPr>
        <w:pStyle w:val="Default"/>
        <w:spacing w:line="276" w:lineRule="auto"/>
        <w:rPr>
          <w:sz w:val="22"/>
          <w:szCs w:val="22"/>
        </w:rPr>
      </w:pPr>
    </w:p>
    <w:p w:rsidR="005A3F02" w:rsidRPr="009B6B9D" w:rsidRDefault="005A3F02" w:rsidP="006F4B78">
      <w:pPr>
        <w:pStyle w:val="Default"/>
        <w:spacing w:line="276" w:lineRule="auto"/>
        <w:rPr>
          <w:b/>
          <w:sz w:val="22"/>
          <w:szCs w:val="22"/>
        </w:rPr>
      </w:pPr>
      <w:r w:rsidRPr="009B6B9D">
        <w:rPr>
          <w:b/>
          <w:sz w:val="22"/>
          <w:szCs w:val="22"/>
        </w:rPr>
        <w:t xml:space="preserve">• De regelmatige berijder </w:t>
      </w:r>
    </w:p>
    <w:p w:rsidR="005A3F02" w:rsidRDefault="005A3F02" w:rsidP="006F4B78">
      <w:pPr>
        <w:pStyle w:val="Default"/>
        <w:spacing w:line="276" w:lineRule="auto"/>
        <w:rPr>
          <w:sz w:val="22"/>
          <w:szCs w:val="22"/>
        </w:rPr>
      </w:pPr>
      <w:r>
        <w:rPr>
          <w:sz w:val="22"/>
          <w:szCs w:val="22"/>
        </w:rPr>
        <w:t xml:space="preserve">Wanneer u regelmatig korte afstanden rijdt, hoeft u de accu's niet na elk gebruik op te laden. Wanneer u dagelijks 2 tot 5 km rijdt, dan is het aan te raden de accu’s elke </w:t>
      </w:r>
      <w:r w:rsidR="00CD0102">
        <w:rPr>
          <w:sz w:val="22"/>
          <w:szCs w:val="22"/>
        </w:rPr>
        <w:t>week op te laden</w:t>
      </w:r>
      <w:r>
        <w:rPr>
          <w:sz w:val="22"/>
          <w:szCs w:val="22"/>
        </w:rPr>
        <w:t xml:space="preserve">. Wanneer u van plan bent om een langere rit te maken, laad dan de accu’s de nacht van tevoren op. Ook wanneer u een lange rit heeft gemaakt zet uw </w:t>
      </w:r>
      <w:r w:rsidR="00083117">
        <w:rPr>
          <w:sz w:val="22"/>
          <w:szCs w:val="22"/>
        </w:rPr>
        <w:t>mobiliteitshulpmiddel</w:t>
      </w:r>
      <w:r>
        <w:rPr>
          <w:sz w:val="22"/>
          <w:szCs w:val="22"/>
        </w:rPr>
        <w:t xml:space="preserve"> weer aan de acculader. </w:t>
      </w:r>
    </w:p>
    <w:p w:rsidR="009B6B9D" w:rsidRDefault="009B6B9D" w:rsidP="006F4B78">
      <w:pPr>
        <w:pStyle w:val="Default"/>
        <w:spacing w:line="276" w:lineRule="auto"/>
        <w:rPr>
          <w:sz w:val="22"/>
          <w:szCs w:val="22"/>
        </w:rPr>
      </w:pPr>
    </w:p>
    <w:p w:rsidR="005A3F02" w:rsidRPr="009B6B9D" w:rsidRDefault="005A3F02" w:rsidP="006F4B78">
      <w:pPr>
        <w:pStyle w:val="Default"/>
        <w:spacing w:line="276" w:lineRule="auto"/>
        <w:rPr>
          <w:b/>
          <w:sz w:val="22"/>
          <w:szCs w:val="22"/>
        </w:rPr>
      </w:pPr>
      <w:r w:rsidRPr="009B6B9D">
        <w:rPr>
          <w:b/>
          <w:sz w:val="22"/>
          <w:szCs w:val="22"/>
        </w:rPr>
        <w:t xml:space="preserve">• De ‘’af-en-toe’’ berijder </w:t>
      </w:r>
    </w:p>
    <w:p w:rsidR="005A3F02" w:rsidRDefault="005A3F02" w:rsidP="006F4B78">
      <w:pPr>
        <w:pStyle w:val="Default"/>
        <w:spacing w:line="276" w:lineRule="auto"/>
        <w:rPr>
          <w:sz w:val="22"/>
          <w:szCs w:val="22"/>
        </w:rPr>
      </w:pPr>
      <w:r>
        <w:rPr>
          <w:sz w:val="22"/>
          <w:szCs w:val="22"/>
        </w:rPr>
        <w:t xml:space="preserve">Wanneer u het </w:t>
      </w:r>
      <w:r w:rsidR="00083117">
        <w:rPr>
          <w:sz w:val="22"/>
          <w:szCs w:val="22"/>
        </w:rPr>
        <w:t>mobiliteitshulpmiddel</w:t>
      </w:r>
      <w:r>
        <w:rPr>
          <w:sz w:val="22"/>
          <w:szCs w:val="22"/>
        </w:rPr>
        <w:t xml:space="preserve"> maar af en toe gebruikt hoeft u niet constant te laden. De accu's lopen vanzelf langzaam leeg, daarom is het van belang dat u regelmatig (1 maal in de 2 tot 4 weken) de accu's 24 uur (dag- en nacht) aan de acculader zet. Als u weet dat u het </w:t>
      </w:r>
      <w:r w:rsidR="00083117">
        <w:rPr>
          <w:sz w:val="22"/>
          <w:szCs w:val="22"/>
        </w:rPr>
        <w:t>mobiliteitshulpmiddel</w:t>
      </w:r>
      <w:r>
        <w:rPr>
          <w:sz w:val="22"/>
          <w:szCs w:val="22"/>
        </w:rPr>
        <w:t xml:space="preserve"> de volgende dag gaat gebruiken zet u de accu’s een etmaal ervoor aan de lader. U weet dan zeker dat de accu's compleet zijn opgeladen. </w:t>
      </w:r>
    </w:p>
    <w:p w:rsidR="006F4B78" w:rsidRDefault="006F4B78" w:rsidP="006F4B78">
      <w:pPr>
        <w:pStyle w:val="Default"/>
        <w:spacing w:line="276" w:lineRule="auto"/>
        <w:rPr>
          <w:sz w:val="22"/>
          <w:szCs w:val="22"/>
        </w:rPr>
      </w:pPr>
    </w:p>
    <w:p w:rsidR="006F4B78" w:rsidRDefault="006F4B78" w:rsidP="006F4B78">
      <w:pPr>
        <w:pStyle w:val="Default"/>
        <w:spacing w:line="276" w:lineRule="auto"/>
        <w:rPr>
          <w:sz w:val="22"/>
          <w:szCs w:val="22"/>
        </w:rPr>
      </w:pPr>
    </w:p>
    <w:p w:rsidR="006F4B78" w:rsidRDefault="006F4B78" w:rsidP="006F4B78">
      <w:pPr>
        <w:pStyle w:val="Default"/>
        <w:spacing w:line="276" w:lineRule="auto"/>
        <w:rPr>
          <w:sz w:val="22"/>
          <w:szCs w:val="22"/>
        </w:rPr>
      </w:pPr>
    </w:p>
    <w:p w:rsidR="006F4B78" w:rsidRDefault="006F4B78" w:rsidP="006F4B78">
      <w:pPr>
        <w:pStyle w:val="Default"/>
        <w:spacing w:line="276" w:lineRule="auto"/>
        <w:rPr>
          <w:sz w:val="22"/>
          <w:szCs w:val="22"/>
        </w:rPr>
      </w:pPr>
    </w:p>
    <w:p w:rsidR="006F4B78" w:rsidRDefault="006F4B78" w:rsidP="006F4B78">
      <w:pPr>
        <w:pStyle w:val="Default"/>
        <w:spacing w:line="276" w:lineRule="auto"/>
        <w:rPr>
          <w:sz w:val="22"/>
          <w:szCs w:val="22"/>
        </w:rPr>
      </w:pPr>
    </w:p>
    <w:p w:rsidR="006F4B78" w:rsidRDefault="006F4B78" w:rsidP="006F4B78">
      <w:pPr>
        <w:pStyle w:val="Default"/>
        <w:spacing w:line="276" w:lineRule="auto"/>
        <w:rPr>
          <w:sz w:val="22"/>
          <w:szCs w:val="22"/>
        </w:rPr>
      </w:pPr>
    </w:p>
    <w:p w:rsidR="006F4B78" w:rsidRDefault="006F4B78" w:rsidP="006F4B78">
      <w:pPr>
        <w:pStyle w:val="Default"/>
        <w:spacing w:line="276" w:lineRule="auto"/>
        <w:rPr>
          <w:sz w:val="22"/>
          <w:szCs w:val="22"/>
        </w:rPr>
      </w:pPr>
    </w:p>
    <w:p w:rsidR="006F4B78" w:rsidRDefault="006F4B78" w:rsidP="006F4B78">
      <w:pPr>
        <w:pStyle w:val="Default"/>
        <w:spacing w:line="276" w:lineRule="auto"/>
        <w:rPr>
          <w:sz w:val="22"/>
          <w:szCs w:val="22"/>
        </w:rPr>
      </w:pPr>
    </w:p>
    <w:p w:rsidR="009B6B9D" w:rsidRDefault="009B6B9D" w:rsidP="006F4B78">
      <w:pPr>
        <w:pStyle w:val="Default"/>
        <w:spacing w:line="276" w:lineRule="auto"/>
        <w:rPr>
          <w:sz w:val="22"/>
          <w:szCs w:val="22"/>
        </w:rPr>
      </w:pPr>
    </w:p>
    <w:p w:rsidR="005A3F02" w:rsidRDefault="005A3F02" w:rsidP="006F4B78">
      <w:pPr>
        <w:pStyle w:val="Default"/>
        <w:spacing w:line="276" w:lineRule="auto"/>
        <w:rPr>
          <w:sz w:val="22"/>
          <w:szCs w:val="22"/>
        </w:rPr>
      </w:pPr>
      <w:r>
        <w:rPr>
          <w:sz w:val="22"/>
          <w:szCs w:val="22"/>
        </w:rPr>
        <w:t xml:space="preserve">INVLOEDEN OP DE ACCU'S (op capaciteit, levensduur en actieradius) </w:t>
      </w:r>
    </w:p>
    <w:p w:rsidR="009B6B9D" w:rsidRDefault="009B6B9D" w:rsidP="006F4B78">
      <w:pPr>
        <w:pStyle w:val="Default"/>
        <w:spacing w:line="276" w:lineRule="auto"/>
        <w:rPr>
          <w:sz w:val="22"/>
          <w:szCs w:val="22"/>
        </w:rPr>
      </w:pPr>
    </w:p>
    <w:p w:rsidR="005A3F02" w:rsidRDefault="005A3F02" w:rsidP="006F4B78">
      <w:pPr>
        <w:pStyle w:val="Default"/>
        <w:spacing w:line="276" w:lineRule="auto"/>
        <w:rPr>
          <w:sz w:val="22"/>
          <w:szCs w:val="22"/>
        </w:rPr>
      </w:pPr>
      <w:r>
        <w:rPr>
          <w:sz w:val="22"/>
          <w:szCs w:val="22"/>
        </w:rPr>
        <w:t xml:space="preserve">• Het weer </w:t>
      </w:r>
      <w:r w:rsidR="009B6B9D">
        <w:rPr>
          <w:sz w:val="22"/>
          <w:szCs w:val="22"/>
        </w:rPr>
        <w:t xml:space="preserve">: </w:t>
      </w:r>
      <w:r>
        <w:rPr>
          <w:sz w:val="22"/>
          <w:szCs w:val="22"/>
        </w:rPr>
        <w:t xml:space="preserve">Hoe kouder het buiten is, hoe minder ver u kunt rijden; dit kan wel de tot helft schelen. Wanneer de temperatuur van de accu's beneden het vriespunt komt, kan dit zelfs oplopen tot 70% minder capaciteit. Het is aan te raden de accu’s in een verwarmde ruimte op te laden. </w:t>
      </w:r>
    </w:p>
    <w:p w:rsidR="005A3F02" w:rsidRDefault="005A3F02" w:rsidP="006F4B78">
      <w:pPr>
        <w:pStyle w:val="Default"/>
        <w:spacing w:line="276" w:lineRule="auto"/>
        <w:rPr>
          <w:sz w:val="22"/>
          <w:szCs w:val="22"/>
        </w:rPr>
      </w:pPr>
      <w:r>
        <w:rPr>
          <w:sz w:val="22"/>
          <w:szCs w:val="22"/>
        </w:rPr>
        <w:t xml:space="preserve">• Uw rijgedrag </w:t>
      </w:r>
      <w:r w:rsidR="009B6B9D">
        <w:rPr>
          <w:sz w:val="22"/>
          <w:szCs w:val="22"/>
        </w:rPr>
        <w:t xml:space="preserve">: </w:t>
      </w:r>
      <w:r>
        <w:rPr>
          <w:sz w:val="22"/>
          <w:szCs w:val="22"/>
        </w:rPr>
        <w:t xml:space="preserve">Hoe constanter de snelheid, des te beter voor uw accu's. Vaak optrekken en stoppen of in een heuvelachtig landschap rijden vraagt ook meer van uw accu's. Het rijden op onverharde wegen zoals bospaden, grasland en zandwegen, heeft ook invloed op de actieradius. </w:t>
      </w:r>
    </w:p>
    <w:p w:rsidR="006F4B78" w:rsidRDefault="005A3F02" w:rsidP="006F4B78">
      <w:pPr>
        <w:pStyle w:val="Default"/>
        <w:spacing w:line="276" w:lineRule="auto"/>
        <w:rPr>
          <w:sz w:val="22"/>
          <w:szCs w:val="22"/>
        </w:rPr>
      </w:pPr>
      <w:r>
        <w:rPr>
          <w:sz w:val="22"/>
          <w:szCs w:val="22"/>
        </w:rPr>
        <w:t xml:space="preserve">• Externe apparaten </w:t>
      </w:r>
      <w:r w:rsidR="009B6B9D">
        <w:rPr>
          <w:sz w:val="22"/>
          <w:szCs w:val="22"/>
        </w:rPr>
        <w:t xml:space="preserve">: </w:t>
      </w:r>
      <w:r>
        <w:rPr>
          <w:sz w:val="22"/>
          <w:szCs w:val="22"/>
        </w:rPr>
        <w:t xml:space="preserve">Bij sommige </w:t>
      </w:r>
      <w:r w:rsidR="00083117">
        <w:rPr>
          <w:sz w:val="22"/>
          <w:szCs w:val="22"/>
        </w:rPr>
        <w:t>mobiliteitshulpmiddel</w:t>
      </w:r>
      <w:r>
        <w:rPr>
          <w:sz w:val="22"/>
          <w:szCs w:val="22"/>
        </w:rPr>
        <w:t xml:space="preserve">en kunnen verschillende externe apparaten worden aangesloten zoals een routeplanner, mobiele telefoon of verwarmde handvatten. Houdt er rekening mee dat dit energie verbruikt en daarmee de actieradius zal verkleinen. </w:t>
      </w:r>
    </w:p>
    <w:p w:rsidR="005A3F02" w:rsidRDefault="005A3F02" w:rsidP="006F4B78">
      <w:pPr>
        <w:pStyle w:val="Default"/>
        <w:spacing w:line="276" w:lineRule="auto"/>
        <w:rPr>
          <w:sz w:val="22"/>
          <w:szCs w:val="22"/>
        </w:rPr>
      </w:pPr>
      <w:r>
        <w:rPr>
          <w:sz w:val="22"/>
          <w:szCs w:val="22"/>
        </w:rPr>
        <w:t>• Leeftijd van de accu's</w:t>
      </w:r>
      <w:r w:rsidR="009B6B9D">
        <w:rPr>
          <w:sz w:val="22"/>
          <w:szCs w:val="22"/>
        </w:rPr>
        <w:t xml:space="preserve"> : </w:t>
      </w:r>
      <w:r>
        <w:rPr>
          <w:sz w:val="22"/>
          <w:szCs w:val="22"/>
        </w:rPr>
        <w:t xml:space="preserve">De vraag hoe lang uw accu's mee kunnen gaan is niet van tevoren in te schatten. Accu's slijten en daardoor wordt de actieradius ook kleiner. </w:t>
      </w:r>
    </w:p>
    <w:p w:rsidR="005A3F02" w:rsidRDefault="005A3F02" w:rsidP="006F4B78">
      <w:pPr>
        <w:pStyle w:val="Default"/>
        <w:spacing w:line="276" w:lineRule="auto"/>
        <w:rPr>
          <w:sz w:val="22"/>
          <w:szCs w:val="22"/>
        </w:rPr>
      </w:pPr>
      <w:r>
        <w:rPr>
          <w:sz w:val="22"/>
          <w:szCs w:val="22"/>
        </w:rPr>
        <w:t xml:space="preserve">• Bandenspanning </w:t>
      </w:r>
      <w:r w:rsidR="009B6B9D">
        <w:rPr>
          <w:sz w:val="22"/>
          <w:szCs w:val="22"/>
        </w:rPr>
        <w:t xml:space="preserve">: </w:t>
      </w:r>
      <w:r>
        <w:rPr>
          <w:sz w:val="22"/>
          <w:szCs w:val="22"/>
        </w:rPr>
        <w:t xml:space="preserve">Zorg ervoor dat de banden van uw </w:t>
      </w:r>
      <w:r w:rsidR="00083117">
        <w:rPr>
          <w:sz w:val="22"/>
          <w:szCs w:val="22"/>
        </w:rPr>
        <w:t>mobiliteitshulpmiddel</w:t>
      </w:r>
      <w:r>
        <w:rPr>
          <w:sz w:val="22"/>
          <w:szCs w:val="22"/>
        </w:rPr>
        <w:t xml:space="preserve"> op de juiste druk staan. Rijden met zachte banden verkort de actieradius. </w:t>
      </w:r>
    </w:p>
    <w:p w:rsidR="009B6B9D" w:rsidRDefault="009B6B9D" w:rsidP="006F4B78">
      <w:pPr>
        <w:pStyle w:val="Default"/>
        <w:spacing w:line="276" w:lineRule="auto"/>
        <w:rPr>
          <w:sz w:val="22"/>
          <w:szCs w:val="22"/>
        </w:rPr>
      </w:pPr>
      <w:bookmarkStart w:id="0" w:name="_GoBack"/>
      <w:bookmarkEnd w:id="0"/>
    </w:p>
    <w:p w:rsidR="005A3F02" w:rsidRDefault="005A3F02" w:rsidP="006F4B78">
      <w:pPr>
        <w:pStyle w:val="Default"/>
        <w:spacing w:line="276" w:lineRule="auto"/>
        <w:rPr>
          <w:sz w:val="22"/>
          <w:szCs w:val="22"/>
        </w:rPr>
      </w:pPr>
      <w:r>
        <w:rPr>
          <w:sz w:val="22"/>
          <w:szCs w:val="22"/>
        </w:rPr>
        <w:t xml:space="preserve">ALGEMEEN </w:t>
      </w:r>
    </w:p>
    <w:p w:rsidR="005A3F02" w:rsidRDefault="005A3F02" w:rsidP="006F4B78">
      <w:pPr>
        <w:pStyle w:val="Default"/>
        <w:spacing w:line="276" w:lineRule="auto"/>
        <w:rPr>
          <w:sz w:val="22"/>
          <w:szCs w:val="22"/>
        </w:rPr>
      </w:pPr>
      <w:r>
        <w:rPr>
          <w:sz w:val="22"/>
          <w:szCs w:val="22"/>
        </w:rPr>
        <w:t xml:space="preserve">• Rijd de accu’s nooit volledig leeg. Zorg ervoor dat ze altijd voldoende zijn opgeladen. </w:t>
      </w:r>
    </w:p>
    <w:p w:rsidR="005A3F02" w:rsidRDefault="005A3F02" w:rsidP="006F4B78">
      <w:pPr>
        <w:pStyle w:val="Default"/>
        <w:spacing w:line="276" w:lineRule="auto"/>
        <w:rPr>
          <w:sz w:val="22"/>
          <w:szCs w:val="22"/>
        </w:rPr>
      </w:pPr>
      <w:r>
        <w:rPr>
          <w:sz w:val="22"/>
          <w:szCs w:val="22"/>
        </w:rPr>
        <w:t xml:space="preserve">• Onderbreek het laadproces niet wanneer de accu’s aan de acculader gekoppeld zijn. </w:t>
      </w:r>
    </w:p>
    <w:p w:rsidR="005A3F02" w:rsidRDefault="005A3F02" w:rsidP="006F4B78">
      <w:pPr>
        <w:pStyle w:val="Default"/>
        <w:spacing w:line="276" w:lineRule="auto"/>
        <w:rPr>
          <w:sz w:val="22"/>
          <w:szCs w:val="22"/>
        </w:rPr>
      </w:pPr>
      <w:r>
        <w:rPr>
          <w:sz w:val="22"/>
          <w:szCs w:val="22"/>
        </w:rPr>
        <w:t xml:space="preserve">• Wanneer u voor een langere tijd geen gebruik maakt van uw </w:t>
      </w:r>
      <w:r w:rsidR="00083117">
        <w:rPr>
          <w:sz w:val="22"/>
          <w:szCs w:val="22"/>
        </w:rPr>
        <w:t>mobiliteitshulpmiddel</w:t>
      </w:r>
      <w:r>
        <w:rPr>
          <w:sz w:val="22"/>
          <w:szCs w:val="22"/>
        </w:rPr>
        <w:t xml:space="preserve">, laad de batterijen dan volledig op en ontkoppel de lader. Sluit de lader vervolgens elke maand een etmaal aan om deze de volgende dag weer af te koppelen. </w:t>
      </w:r>
    </w:p>
    <w:p w:rsidR="005610E9" w:rsidRDefault="005A3F02" w:rsidP="006F4B78">
      <w:pPr>
        <w:spacing w:line="276" w:lineRule="auto"/>
      </w:pPr>
      <w:r>
        <w:t xml:space="preserve">• De set </w:t>
      </w:r>
      <w:proofErr w:type="spellStart"/>
      <w:r>
        <w:t>deep-cycle</w:t>
      </w:r>
      <w:proofErr w:type="spellEnd"/>
      <w:r>
        <w:t xml:space="preserve"> accu’s is volledig onderhoudsvrij. Het openen van de batterijen zal nooit noodzakelijk zijn en zal elke aanspraak op garantie doen vervallen.</w:t>
      </w:r>
    </w:p>
    <w:sectPr w:rsidR="005610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09" w:rsidRDefault="002F4009" w:rsidP="006F4B78">
      <w:pPr>
        <w:spacing w:after="0" w:line="240" w:lineRule="auto"/>
      </w:pPr>
      <w:r>
        <w:separator/>
      </w:r>
    </w:p>
  </w:endnote>
  <w:endnote w:type="continuationSeparator" w:id="0">
    <w:p w:rsidR="002F4009" w:rsidRDefault="002F4009" w:rsidP="006F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09" w:rsidRDefault="002F4009" w:rsidP="006F4B78">
      <w:pPr>
        <w:spacing w:after="0" w:line="240" w:lineRule="auto"/>
      </w:pPr>
      <w:r>
        <w:separator/>
      </w:r>
    </w:p>
  </w:footnote>
  <w:footnote w:type="continuationSeparator" w:id="0">
    <w:p w:rsidR="002F4009" w:rsidRDefault="002F4009" w:rsidP="006F4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78" w:rsidRDefault="006F4B78" w:rsidP="006F4B78">
    <w:pPr>
      <w:pStyle w:val="Koptekst"/>
    </w:pPr>
    <w:r>
      <w:rPr>
        <w:noProof/>
        <w:lang w:eastAsia="nl-BE"/>
      </w:rPr>
      <w:drawing>
        <wp:inline distT="0" distB="0" distL="0" distR="0" wp14:anchorId="378C2A27" wp14:editId="22C91FA1">
          <wp:extent cx="2286000" cy="809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6000" cy="809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02"/>
    <w:rsid w:val="00083117"/>
    <w:rsid w:val="001C7955"/>
    <w:rsid w:val="002F4009"/>
    <w:rsid w:val="005610E9"/>
    <w:rsid w:val="00592F7D"/>
    <w:rsid w:val="005A3F02"/>
    <w:rsid w:val="006E0F5D"/>
    <w:rsid w:val="006F4B78"/>
    <w:rsid w:val="00844014"/>
    <w:rsid w:val="009B6B9D"/>
    <w:rsid w:val="00CD01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A3F0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6F4B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4B78"/>
  </w:style>
  <w:style w:type="paragraph" w:styleId="Voettekst">
    <w:name w:val="footer"/>
    <w:basedOn w:val="Standaard"/>
    <w:link w:val="VoettekstChar"/>
    <w:uiPriority w:val="99"/>
    <w:unhideWhenUsed/>
    <w:rsid w:val="006F4B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4B78"/>
  </w:style>
  <w:style w:type="paragraph" w:styleId="Ballontekst">
    <w:name w:val="Balloon Text"/>
    <w:basedOn w:val="Standaard"/>
    <w:link w:val="BallontekstChar"/>
    <w:uiPriority w:val="99"/>
    <w:semiHidden/>
    <w:unhideWhenUsed/>
    <w:rsid w:val="006F4B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4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A3F0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6F4B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4B78"/>
  </w:style>
  <w:style w:type="paragraph" w:styleId="Voettekst">
    <w:name w:val="footer"/>
    <w:basedOn w:val="Standaard"/>
    <w:link w:val="VoettekstChar"/>
    <w:uiPriority w:val="99"/>
    <w:unhideWhenUsed/>
    <w:rsid w:val="006F4B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4B78"/>
  </w:style>
  <w:style w:type="paragraph" w:styleId="Ballontekst">
    <w:name w:val="Balloon Text"/>
    <w:basedOn w:val="Standaard"/>
    <w:link w:val="BallontekstChar"/>
    <w:uiPriority w:val="99"/>
    <w:semiHidden/>
    <w:unhideWhenUsed/>
    <w:rsid w:val="006F4B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dc:creator>
  <cp:lastModifiedBy>Ouchan, Hakima</cp:lastModifiedBy>
  <cp:revision>4</cp:revision>
  <dcterms:created xsi:type="dcterms:W3CDTF">2019-07-10T09:03:00Z</dcterms:created>
  <dcterms:modified xsi:type="dcterms:W3CDTF">2019-09-03T10:37:00Z</dcterms:modified>
</cp:coreProperties>
</file>